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2A29" w14:textId="27793771" w:rsidR="6442FB4B" w:rsidRPr="00970C11" w:rsidRDefault="1B983534" w:rsidP="00026A00">
      <w:pPr>
        <w:spacing w:after="160"/>
        <w:jc w:val="center"/>
        <w:rPr>
          <w:rFonts w:asciiTheme="minorHAnsi" w:eastAsia="Calibri" w:hAnsiTheme="minorHAnsi" w:cstheme="minorHAnsi"/>
          <w:szCs w:val="24"/>
        </w:rPr>
      </w:pPr>
      <w:r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DOLL AMIR </w:t>
      </w:r>
      <w:r w:rsidR="00970C11"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&amp; </w:t>
      </w:r>
      <w:r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ELEY </w:t>
      </w:r>
      <w:r w:rsidR="00026A00"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>ATTORNEY AND LEGAL ANALYST</w:t>
      </w:r>
      <w:r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 DINA DOLL NAMED L</w:t>
      </w:r>
      <w:r w:rsidR="00026A00"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>OS ANGELES</w:t>
      </w:r>
      <w:r w:rsidRPr="00970C1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 TIMES EXECUTIVE LEADERSHIP AWARD NOMINEE</w:t>
      </w:r>
    </w:p>
    <w:p w14:paraId="1EBE2E7C" w14:textId="3D555CF9" w:rsidR="6442FB4B" w:rsidRPr="00970C11" w:rsidRDefault="006C4952" w:rsidP="6442FB4B">
      <w:pPr>
        <w:rPr>
          <w:rFonts w:asciiTheme="minorHAnsi" w:eastAsia="Calibri" w:hAnsiTheme="minorHAnsi" w:cstheme="minorHAnsi"/>
          <w:color w:val="000000" w:themeColor="text1"/>
          <w:szCs w:val="24"/>
        </w:rPr>
      </w:pPr>
      <w:r w:rsidRPr="00970C11">
        <w:rPr>
          <w:rFonts w:asciiTheme="minorHAnsi" w:eastAsiaTheme="minorEastAsia" w:hAnsiTheme="minorHAnsi" w:cstheme="minorHAnsi"/>
          <w:b/>
          <w:bCs/>
          <w:szCs w:val="24"/>
        </w:rPr>
        <w:t>LOS ANGELES –</w:t>
      </w:r>
      <w:r w:rsidR="00DF2B2D" w:rsidRPr="00970C11">
        <w:rPr>
          <w:rFonts w:asciiTheme="minorHAnsi" w:eastAsiaTheme="minorEastAsia" w:hAnsiTheme="minorHAnsi" w:cstheme="minorHAnsi"/>
          <w:b/>
          <w:bCs/>
          <w:szCs w:val="24"/>
        </w:rPr>
        <w:t xml:space="preserve"> </w:t>
      </w:r>
      <w:r w:rsidR="00EB4187">
        <w:rPr>
          <w:rFonts w:asciiTheme="minorHAnsi" w:eastAsiaTheme="minorEastAsia" w:hAnsiTheme="minorHAnsi" w:cstheme="minorHAnsi"/>
          <w:b/>
          <w:bCs/>
          <w:szCs w:val="24"/>
        </w:rPr>
        <w:t>March 2</w:t>
      </w:r>
      <w:r w:rsidR="008039CD">
        <w:rPr>
          <w:rFonts w:asciiTheme="minorHAnsi" w:eastAsiaTheme="minorEastAsia" w:hAnsiTheme="minorHAnsi" w:cstheme="minorHAnsi"/>
          <w:b/>
          <w:bCs/>
          <w:szCs w:val="24"/>
        </w:rPr>
        <w:t>8</w:t>
      </w:r>
      <w:r w:rsidR="769670DE" w:rsidRPr="00970C11">
        <w:rPr>
          <w:rFonts w:asciiTheme="minorHAnsi" w:eastAsiaTheme="minorEastAsia" w:hAnsiTheme="minorHAnsi" w:cstheme="minorHAnsi"/>
          <w:b/>
          <w:bCs/>
          <w:szCs w:val="24"/>
        </w:rPr>
        <w:t>, 2025</w:t>
      </w:r>
      <w:r w:rsidRPr="00970C11">
        <w:rPr>
          <w:rFonts w:asciiTheme="minorHAnsi" w:eastAsiaTheme="minorEastAsia" w:hAnsiTheme="minorHAnsi" w:cstheme="minorHAnsi"/>
          <w:b/>
          <w:bCs/>
          <w:szCs w:val="24"/>
        </w:rPr>
        <w:t xml:space="preserve"> –</w:t>
      </w:r>
      <w:r w:rsidR="00DF2B2D" w:rsidRPr="00970C11">
        <w:rPr>
          <w:rFonts w:asciiTheme="minorHAnsi" w:eastAsiaTheme="minorEastAsia" w:hAnsiTheme="minorHAnsi" w:cstheme="minorHAnsi"/>
          <w:b/>
          <w:bCs/>
          <w:szCs w:val="24"/>
        </w:rPr>
        <w:t xml:space="preserve"> </w:t>
      </w:r>
      <w:hyperlink r:id="rId6">
        <w:r w:rsidR="6AB2177F" w:rsidRPr="00970C11">
          <w:rPr>
            <w:rStyle w:val="Hyperlink"/>
            <w:rFonts w:asciiTheme="minorHAnsi" w:eastAsia="Calibri" w:hAnsiTheme="minorHAnsi" w:cstheme="minorHAnsi"/>
            <w:szCs w:val="24"/>
          </w:rPr>
          <w:t>Doll Amir &amp; Eley LLP</w:t>
        </w:r>
      </w:hyperlink>
      <w:r w:rsidR="00026A00" w:rsidRPr="00970C11">
        <w:rPr>
          <w:rFonts w:asciiTheme="minorHAnsi" w:eastAsiaTheme="minorEastAsia" w:hAnsiTheme="minorHAnsi" w:cstheme="minorHAnsi"/>
          <w:szCs w:val="24"/>
        </w:rPr>
        <w:t xml:space="preserve"> a</w:t>
      </w:r>
      <w:r w:rsidR="00E9764C" w:rsidRPr="00970C11">
        <w:rPr>
          <w:rFonts w:asciiTheme="minorHAnsi" w:eastAsiaTheme="minorEastAsia" w:hAnsiTheme="minorHAnsi" w:cstheme="minorHAnsi"/>
          <w:szCs w:val="24"/>
        </w:rPr>
        <w:t>nnounced today that</w:t>
      </w:r>
      <w:r w:rsidR="00026A00" w:rsidRPr="00970C11">
        <w:rPr>
          <w:rFonts w:asciiTheme="minorHAnsi" w:eastAsiaTheme="minorEastAsia" w:hAnsiTheme="minorHAnsi" w:cstheme="minorHAnsi"/>
          <w:szCs w:val="24"/>
        </w:rPr>
        <w:t xml:space="preserve"> the </w:t>
      </w:r>
      <w:r w:rsidR="00026A00" w:rsidRPr="00970C11">
        <w:rPr>
          <w:rFonts w:asciiTheme="minorHAnsi" w:eastAsiaTheme="minorEastAsia" w:hAnsiTheme="minorHAnsi" w:cstheme="minorHAnsi"/>
          <w:i/>
          <w:iCs/>
          <w:szCs w:val="24"/>
        </w:rPr>
        <w:t>Los Angeles Times</w:t>
      </w:r>
      <w:r w:rsidR="00026A00" w:rsidRPr="00970C11">
        <w:rPr>
          <w:rFonts w:asciiTheme="minorHAnsi" w:eastAsiaTheme="minorEastAsia" w:hAnsiTheme="minorHAnsi" w:cstheme="minorHAnsi"/>
          <w:szCs w:val="24"/>
        </w:rPr>
        <w:t xml:space="preserve"> has named</w:t>
      </w:r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</w:t>
      </w:r>
      <w:hyperlink r:id="rId7">
        <w:r w:rsidR="78B57662" w:rsidRPr="00970C11">
          <w:rPr>
            <w:rStyle w:val="Hyperlink"/>
            <w:rFonts w:asciiTheme="minorHAnsi" w:eastAsia="Calibri" w:hAnsiTheme="minorHAnsi" w:cstheme="minorHAnsi"/>
            <w:szCs w:val="24"/>
          </w:rPr>
          <w:t>Dina Doll</w:t>
        </w:r>
      </w:hyperlink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</w:t>
      </w:r>
      <w:r w:rsidR="00026A00" w:rsidRPr="00970C11">
        <w:rPr>
          <w:rFonts w:asciiTheme="minorHAnsi" w:eastAsia="Calibri" w:hAnsiTheme="minorHAnsi" w:cstheme="minorHAnsi"/>
          <w:color w:val="000000" w:themeColor="text1"/>
          <w:szCs w:val="24"/>
        </w:rPr>
        <w:t>as</w:t>
      </w:r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a nominee for </w:t>
      </w:r>
      <w:r w:rsidR="00026A00" w:rsidRPr="00970C11">
        <w:rPr>
          <w:rFonts w:asciiTheme="minorHAnsi" w:eastAsia="Calibri" w:hAnsiTheme="minorHAnsi" w:cstheme="minorHAnsi"/>
          <w:color w:val="000000" w:themeColor="text1"/>
          <w:szCs w:val="24"/>
        </w:rPr>
        <w:t>its</w:t>
      </w:r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Executive Leadership Awards</w:t>
      </w:r>
      <w:r w:rsidR="00026A00" w:rsidRPr="00970C11">
        <w:rPr>
          <w:rFonts w:asciiTheme="minorHAnsi" w:eastAsia="Calibri" w:hAnsiTheme="minorHAnsi" w:cstheme="minorHAnsi"/>
          <w:color w:val="000000" w:themeColor="text1"/>
          <w:szCs w:val="24"/>
        </w:rPr>
        <w:t>.</w:t>
      </w:r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According to the publication, </w:t>
      </w:r>
      <w:r w:rsidR="619E9B76" w:rsidRPr="00970C11">
        <w:rPr>
          <w:rFonts w:asciiTheme="minorHAnsi" w:eastAsia="Calibri" w:hAnsiTheme="minorHAnsi" w:cstheme="minorHAnsi"/>
          <w:color w:val="000000" w:themeColor="text1"/>
          <w:szCs w:val="24"/>
        </w:rPr>
        <w:t>Doll</w:t>
      </w:r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earned the recognition due to h</w:t>
      </w:r>
      <w:r w:rsidR="6AC4C973" w:rsidRPr="00970C11">
        <w:rPr>
          <w:rFonts w:asciiTheme="minorHAnsi" w:eastAsia="Calibri" w:hAnsiTheme="minorHAnsi" w:cstheme="minorHAnsi"/>
          <w:color w:val="000000" w:themeColor="text1"/>
          <w:szCs w:val="24"/>
        </w:rPr>
        <w:t>er</w:t>
      </w:r>
      <w:r w:rsidR="78B57662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“noteworthy success and accomplishments over the past 24 months.”</w:t>
      </w:r>
    </w:p>
    <w:p w14:paraId="652F2A3F" w14:textId="2304E581" w:rsidR="00970C11" w:rsidRPr="00970C11" w:rsidRDefault="00970C11" w:rsidP="00970C11">
      <w:pPr>
        <w:pStyle w:val="NormalWeb"/>
        <w:rPr>
          <w:rFonts w:asciiTheme="minorHAnsi" w:hAnsiTheme="minorHAnsi" w:cstheme="minorHAnsi"/>
        </w:rPr>
      </w:pPr>
      <w:r w:rsidRPr="00970C11">
        <w:rPr>
          <w:rFonts w:asciiTheme="minorHAnsi" w:hAnsiTheme="minorHAnsi" w:cstheme="minorHAnsi"/>
        </w:rPr>
        <w:t xml:space="preserve">As a distinguished attorney, mediator, and legal analyst, Doll is a sought-after commentator on high-profile </w:t>
      </w:r>
      <w:r w:rsidR="00EB4187" w:rsidRPr="00970C11">
        <w:rPr>
          <w:rFonts w:asciiTheme="minorHAnsi" w:hAnsiTheme="minorHAnsi" w:cstheme="minorHAnsi"/>
        </w:rPr>
        <w:t xml:space="preserve">legal-political </w:t>
      </w:r>
      <w:r w:rsidR="00EB4187">
        <w:rPr>
          <w:rFonts w:asciiTheme="minorHAnsi" w:hAnsiTheme="minorHAnsi" w:cstheme="minorHAnsi"/>
        </w:rPr>
        <w:t xml:space="preserve">and </w:t>
      </w:r>
      <w:r w:rsidRPr="00970C11">
        <w:rPr>
          <w:rFonts w:asciiTheme="minorHAnsi" w:hAnsiTheme="minorHAnsi" w:cstheme="minorHAnsi"/>
        </w:rPr>
        <w:t xml:space="preserve">true-crime cases. She regularly provides expert analysis for leading media outlets, including </w:t>
      </w:r>
      <w:r w:rsidR="00EB4187">
        <w:rPr>
          <w:rStyle w:val="s1"/>
          <w:rFonts w:ascii="Aptos" w:hAnsi="Aptos"/>
          <w:color w:val="212121"/>
        </w:rPr>
        <w:t xml:space="preserve">CNN, The </w:t>
      </w:r>
      <w:proofErr w:type="spellStart"/>
      <w:r w:rsidR="00EB4187">
        <w:rPr>
          <w:rStyle w:val="s1"/>
          <w:rFonts w:ascii="Aptos" w:hAnsi="Aptos"/>
          <w:color w:val="212121"/>
        </w:rPr>
        <w:t>MeidasTouch</w:t>
      </w:r>
      <w:proofErr w:type="spellEnd"/>
      <w:r w:rsidR="00EB4187">
        <w:rPr>
          <w:rStyle w:val="s1"/>
          <w:rFonts w:ascii="Aptos" w:hAnsi="Aptos"/>
          <w:color w:val="212121"/>
        </w:rPr>
        <w:t xml:space="preserve"> Network, the Law &amp; Crime Network, NewsNation, NBC News, Access Hollywood and KCRW’s </w:t>
      </w:r>
      <w:r w:rsidR="00EB4187">
        <w:rPr>
          <w:rStyle w:val="s2"/>
          <w:rFonts w:ascii="UICTFontTextStyleItalicBody" w:hAnsi="UICTFontTextStyleItalicBody"/>
          <w:i/>
          <w:iCs/>
          <w:color w:val="212121"/>
        </w:rPr>
        <w:t>All Things Considered</w:t>
      </w:r>
      <w:r w:rsidR="00EB4187">
        <w:rPr>
          <w:rStyle w:val="s1"/>
          <w:rFonts w:ascii="Aptos" w:hAnsi="Aptos"/>
          <w:color w:val="212121"/>
        </w:rPr>
        <w:t> to name a few.</w:t>
      </w:r>
      <w:r w:rsidR="00EB4187" w:rsidRPr="00970C11">
        <w:rPr>
          <w:rFonts w:asciiTheme="minorHAnsi" w:hAnsiTheme="minorHAnsi" w:cstheme="minorHAnsi"/>
        </w:rPr>
        <w:t xml:space="preserve"> </w:t>
      </w:r>
      <w:r w:rsidRPr="00970C11">
        <w:rPr>
          <w:rFonts w:asciiTheme="minorHAnsi" w:hAnsiTheme="minorHAnsi" w:cstheme="minorHAnsi"/>
        </w:rPr>
        <w:t xml:space="preserve">Engaging with a broad audience, she addresses legal inquiries on her social media platforms (@askDinaDoll), where her insightful commentary has garnered widespread attention. Notably, several of her viral TikTok videos were featured in the Netflix documentary </w:t>
      </w:r>
      <w:r w:rsidRPr="00970C11">
        <w:rPr>
          <w:rStyle w:val="Emphasis"/>
          <w:rFonts w:asciiTheme="minorHAnsi" w:hAnsiTheme="minorHAnsi" w:cstheme="minorHAnsi"/>
        </w:rPr>
        <w:t>Depp v. Heard</w:t>
      </w:r>
      <w:r w:rsidRPr="00970C11">
        <w:rPr>
          <w:rFonts w:asciiTheme="minorHAnsi" w:hAnsiTheme="minorHAnsi" w:cstheme="minorHAnsi"/>
        </w:rPr>
        <w:t>.</w:t>
      </w:r>
    </w:p>
    <w:p w14:paraId="4C115475" w14:textId="10219059" w:rsidR="6442FB4B" w:rsidRPr="00970C11" w:rsidRDefault="00970C11" w:rsidP="00970C11">
      <w:pPr>
        <w:pStyle w:val="NormalWeb"/>
        <w:rPr>
          <w:rFonts w:asciiTheme="minorHAnsi" w:hAnsiTheme="minorHAnsi" w:cstheme="minorHAnsi"/>
        </w:rPr>
      </w:pPr>
      <w:r w:rsidRPr="00970C11">
        <w:rPr>
          <w:rFonts w:asciiTheme="minorHAnsi" w:hAnsiTheme="minorHAnsi" w:cstheme="minorHAnsi"/>
        </w:rPr>
        <w:t xml:space="preserve">Beyond her legal and media contributions, Doll is an active civic leader. Since 2021, she has served as a delegate to the California Democratic Party, representing the 66th district. She is </w:t>
      </w:r>
      <w:proofErr w:type="gramStart"/>
      <w:r w:rsidRPr="00970C11">
        <w:rPr>
          <w:rFonts w:asciiTheme="minorHAnsi" w:hAnsiTheme="minorHAnsi" w:cstheme="minorHAnsi"/>
        </w:rPr>
        <w:t>also</w:t>
      </w:r>
      <w:proofErr w:type="gramEnd"/>
      <w:r w:rsidRPr="00970C11">
        <w:rPr>
          <w:rFonts w:asciiTheme="minorHAnsi" w:hAnsiTheme="minorHAnsi" w:cstheme="minorHAnsi"/>
        </w:rPr>
        <w:t xml:space="preserve"> a Manhattan Beach City Commissioner, a member of the MBUSD Parcel Tax Advisory Committee, and the Secretary of the Arab American Caucus of the California Democratic Party.</w:t>
      </w:r>
    </w:p>
    <w:p w14:paraId="7CCFA2D9" w14:textId="4D462879" w:rsidR="5081FBD5" w:rsidRPr="00970C11" w:rsidRDefault="5081FBD5" w:rsidP="6442FB4B">
      <w:pPr>
        <w:rPr>
          <w:rFonts w:asciiTheme="minorHAnsi" w:eastAsia="Calibri" w:hAnsiTheme="minorHAnsi" w:cstheme="minorHAnsi"/>
          <w:szCs w:val="24"/>
        </w:rPr>
      </w:pPr>
      <w:r w:rsidRPr="00970C11">
        <w:rPr>
          <w:rFonts w:asciiTheme="minorHAnsi" w:eastAsia="Calibri" w:hAnsiTheme="minorHAnsi" w:cstheme="minorHAnsi"/>
          <w:color w:val="000000" w:themeColor="text1"/>
          <w:szCs w:val="24"/>
        </w:rPr>
        <w:t>Finalists and honorees for the L</w:t>
      </w:r>
      <w:r w:rsidR="00970C11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os Angeles </w:t>
      </w:r>
      <w:r w:rsidRPr="00970C11">
        <w:rPr>
          <w:rFonts w:asciiTheme="minorHAnsi" w:eastAsia="Calibri" w:hAnsiTheme="minorHAnsi" w:cstheme="minorHAnsi"/>
          <w:color w:val="000000" w:themeColor="text1"/>
          <w:szCs w:val="24"/>
        </w:rPr>
        <w:t>Executive Leadership Awards will be announced on May 12</w:t>
      </w:r>
      <w:r w:rsidR="70231254" w:rsidRPr="00970C11">
        <w:rPr>
          <w:rFonts w:asciiTheme="minorHAnsi" w:eastAsia="Calibri" w:hAnsiTheme="minorHAnsi" w:cstheme="minorHAnsi"/>
          <w:color w:val="000000" w:themeColor="text1"/>
          <w:szCs w:val="24"/>
        </w:rPr>
        <w:t>.</w:t>
      </w:r>
    </w:p>
    <w:p w14:paraId="2865840E" w14:textId="77777777" w:rsidR="00D43E52" w:rsidRPr="00970C11" w:rsidRDefault="00D43E52" w:rsidP="000D4FC0">
      <w:pPr>
        <w:rPr>
          <w:rStyle w:val="Hyperlink"/>
          <w:rFonts w:asciiTheme="minorHAnsi" w:eastAsiaTheme="minorHAnsi" w:hAnsiTheme="minorHAnsi" w:cstheme="minorHAnsi"/>
          <w:color w:val="auto"/>
          <w:szCs w:val="24"/>
          <w:u w:val="none"/>
        </w:rPr>
      </w:pPr>
    </w:p>
    <w:p w14:paraId="42D8E07F" w14:textId="60430426" w:rsidR="006C4952" w:rsidRPr="00970C11" w:rsidRDefault="006C4952" w:rsidP="006C4952">
      <w:pPr>
        <w:jc w:val="center"/>
        <w:rPr>
          <w:rFonts w:asciiTheme="minorHAnsi" w:eastAsiaTheme="minorHAnsi" w:hAnsiTheme="minorHAnsi" w:cstheme="minorHAnsi"/>
          <w:b/>
          <w:bCs/>
          <w:szCs w:val="24"/>
        </w:rPr>
      </w:pPr>
      <w:r w:rsidRPr="00970C11">
        <w:rPr>
          <w:rFonts w:asciiTheme="minorHAnsi" w:eastAsiaTheme="minorHAnsi" w:hAnsiTheme="minorHAnsi" w:cstheme="minorHAnsi"/>
          <w:b/>
          <w:bCs/>
          <w:szCs w:val="24"/>
        </w:rPr>
        <w:t>#</w:t>
      </w:r>
      <w:r w:rsidR="00970C11" w:rsidRPr="00970C11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r w:rsidRPr="00970C11">
        <w:rPr>
          <w:rFonts w:asciiTheme="minorHAnsi" w:eastAsiaTheme="minorHAnsi" w:hAnsiTheme="minorHAnsi" w:cstheme="minorHAnsi"/>
          <w:b/>
          <w:bCs/>
          <w:szCs w:val="24"/>
        </w:rPr>
        <w:t>#</w:t>
      </w:r>
      <w:r w:rsidR="00970C11" w:rsidRPr="00970C11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r w:rsidRPr="00970C11">
        <w:rPr>
          <w:rFonts w:asciiTheme="minorHAnsi" w:eastAsiaTheme="minorHAnsi" w:hAnsiTheme="minorHAnsi" w:cstheme="minorHAnsi"/>
          <w:b/>
          <w:bCs/>
          <w:szCs w:val="24"/>
        </w:rPr>
        <w:t>#</w:t>
      </w:r>
    </w:p>
    <w:p w14:paraId="600C5979" w14:textId="77777777" w:rsidR="00970C11" w:rsidRPr="00970C11" w:rsidRDefault="00970C11" w:rsidP="132BC36A">
      <w:pPr>
        <w:rPr>
          <w:rFonts w:asciiTheme="minorHAnsi" w:hAnsiTheme="minorHAnsi" w:cstheme="minorHAnsi"/>
          <w:szCs w:val="24"/>
        </w:rPr>
      </w:pPr>
    </w:p>
    <w:p w14:paraId="0285A4E7" w14:textId="5564E841" w:rsidR="00970C11" w:rsidRPr="00970C11" w:rsidRDefault="000021A1" w:rsidP="132BC36A">
      <w:pPr>
        <w:rPr>
          <w:rFonts w:asciiTheme="minorHAnsi" w:eastAsia="Calibri" w:hAnsiTheme="minorHAnsi" w:cstheme="minorHAnsi"/>
          <w:szCs w:val="24"/>
        </w:rPr>
      </w:pPr>
      <w:hyperlink r:id="rId8">
        <w:r w:rsidR="0722BAFD" w:rsidRPr="00970C11">
          <w:rPr>
            <w:rStyle w:val="Hyperlink"/>
            <w:rFonts w:asciiTheme="minorHAnsi" w:eastAsia="Calibri" w:hAnsiTheme="minorHAnsi" w:cstheme="minorHAnsi"/>
            <w:szCs w:val="24"/>
          </w:rPr>
          <w:t>Doll Amir &amp; Eley LLP</w:t>
        </w:r>
      </w:hyperlink>
      <w:r w:rsidR="0722BAFD" w:rsidRPr="00970C11">
        <w:rPr>
          <w:rFonts w:asciiTheme="minorHAnsi" w:eastAsia="Calibri" w:hAnsiTheme="minorHAnsi" w:cstheme="minorHAnsi"/>
          <w:color w:val="000000" w:themeColor="text1"/>
          <w:szCs w:val="24"/>
        </w:rPr>
        <w:t xml:space="preserve"> is a boutique law firm focusing on commercial, intellectual property, and entertainment litigation that approaches all litigation with the view that the best defense is a powerful offense. </w:t>
      </w:r>
    </w:p>
    <w:p w14:paraId="225AB8D6" w14:textId="77777777" w:rsidR="006C4952" w:rsidRPr="00970C11" w:rsidRDefault="006C4952" w:rsidP="006C4952">
      <w:pPr>
        <w:jc w:val="center"/>
        <w:rPr>
          <w:rFonts w:asciiTheme="minorHAnsi" w:hAnsiTheme="minorHAnsi" w:cstheme="minorHAnsi"/>
          <w:szCs w:val="24"/>
        </w:rPr>
      </w:pPr>
    </w:p>
    <w:p w14:paraId="48F43B0B" w14:textId="77777777" w:rsidR="006C4952" w:rsidRPr="00970C11" w:rsidRDefault="006C4952" w:rsidP="006C4952">
      <w:pPr>
        <w:rPr>
          <w:rFonts w:asciiTheme="minorHAnsi" w:hAnsiTheme="minorHAnsi" w:cstheme="minorHAnsi"/>
          <w:szCs w:val="24"/>
        </w:rPr>
      </w:pPr>
    </w:p>
    <w:sectPr w:rsidR="006C4952" w:rsidRPr="00970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6E28" w14:textId="77777777" w:rsidR="0037601C" w:rsidRDefault="0037601C" w:rsidP="007A5EFB">
      <w:r>
        <w:separator/>
      </w:r>
    </w:p>
  </w:endnote>
  <w:endnote w:type="continuationSeparator" w:id="0">
    <w:p w14:paraId="697F89F2" w14:textId="77777777" w:rsidR="0037601C" w:rsidRDefault="0037601C" w:rsidP="007A5EFB">
      <w:r>
        <w:continuationSeparator/>
      </w:r>
    </w:p>
  </w:endnote>
  <w:endnote w:type="continuationNotice" w:id="1">
    <w:p w14:paraId="7CA2003F" w14:textId="77777777" w:rsidR="0037601C" w:rsidRDefault="00376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ICTFontTextStyleItalic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BA79" w14:textId="77777777" w:rsidR="007A5EFB" w:rsidRDefault="007A5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E340" w14:textId="77777777" w:rsidR="007A5EFB" w:rsidRDefault="007A5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F98C" w14:textId="77777777" w:rsidR="007A5EFB" w:rsidRDefault="007A5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5628" w14:textId="77777777" w:rsidR="0037601C" w:rsidRDefault="0037601C" w:rsidP="007A5EFB">
      <w:r>
        <w:separator/>
      </w:r>
    </w:p>
  </w:footnote>
  <w:footnote w:type="continuationSeparator" w:id="0">
    <w:p w14:paraId="6FFA4B76" w14:textId="77777777" w:rsidR="0037601C" w:rsidRDefault="0037601C" w:rsidP="007A5EFB">
      <w:r>
        <w:continuationSeparator/>
      </w:r>
    </w:p>
  </w:footnote>
  <w:footnote w:type="continuationNotice" w:id="1">
    <w:p w14:paraId="2BFC26C2" w14:textId="77777777" w:rsidR="0037601C" w:rsidRDefault="00376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0444" w14:textId="77777777" w:rsidR="007A5EFB" w:rsidRDefault="007A5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F100" w14:textId="77777777" w:rsidR="00D43A91" w:rsidRDefault="00D43A91" w:rsidP="00D43A91">
    <w:pPr>
      <w:pStyle w:val="LetterheadAuthor"/>
      <w:rPr>
        <w:rFonts w:ascii="Arial" w:eastAsia="Arial" w:hAnsi="Arial" w:cs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  <w:lang w:val="de-DE"/>
      </w:rPr>
      <w:t>MEDIA CONTACT:</w:t>
    </w:r>
  </w:p>
  <w:p w14:paraId="7E308C73" w14:textId="77777777" w:rsidR="00D43A91" w:rsidRDefault="00D43A91" w:rsidP="00D43A91">
    <w:pPr>
      <w:pStyle w:val="LetterheadAuthor"/>
      <w:rPr>
        <w:rFonts w:ascii="Arial" w:eastAsia="Arial" w:hAnsi="Arial" w:cs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Jonathan Fitzgarrald</w:t>
    </w:r>
  </w:p>
  <w:p w14:paraId="278916EF" w14:textId="77777777" w:rsidR="00D43A91" w:rsidRDefault="00D43A91" w:rsidP="00D43A91">
    <w:pPr>
      <w:pStyle w:val="LetterheadAuthor"/>
      <w:rPr>
        <w:rFonts w:ascii="Arial" w:eastAsia="Arial" w:hAnsi="Arial" w:cs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(310) 601-6008</w:t>
    </w:r>
  </w:p>
  <w:p w14:paraId="51418BBD" w14:textId="77777777" w:rsidR="00D43A91" w:rsidRDefault="000021A1" w:rsidP="00D43A91">
    <w:pPr>
      <w:pStyle w:val="LetterheadAuthor"/>
      <w:rPr>
        <w:rFonts w:ascii="Arial" w:hAnsi="Arial"/>
        <w:b/>
        <w:bCs/>
        <w:sz w:val="20"/>
        <w:szCs w:val="20"/>
      </w:rPr>
    </w:pPr>
    <w:hyperlink r:id="rId1" w:history="1">
      <w:r w:rsidR="00D43A91" w:rsidRPr="00081728">
        <w:rPr>
          <w:rStyle w:val="Hyperlink"/>
          <w:rFonts w:ascii="Arial" w:hAnsi="Arial"/>
          <w:b/>
          <w:bCs/>
          <w:sz w:val="20"/>
          <w:szCs w:val="20"/>
        </w:rPr>
        <w:t>JFitzgarrald@EquinoxStrategy.com</w:t>
      </w:r>
    </w:hyperlink>
  </w:p>
  <w:p w14:paraId="7217206A" w14:textId="77777777" w:rsidR="007A5EFB" w:rsidRDefault="007A5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B672" w14:textId="77777777" w:rsidR="007A5EFB" w:rsidRDefault="007A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0MrE0MTC1BNKmFko6SsGpxcWZ+XkgBWa1AIHRwDwsAAAA"/>
  </w:docVars>
  <w:rsids>
    <w:rsidRoot w:val="0020503E"/>
    <w:rsid w:val="000021A1"/>
    <w:rsid w:val="00026A00"/>
    <w:rsid w:val="000541C5"/>
    <w:rsid w:val="000D4FC0"/>
    <w:rsid w:val="00126404"/>
    <w:rsid w:val="00182F6E"/>
    <w:rsid w:val="001A41FF"/>
    <w:rsid w:val="0020503E"/>
    <w:rsid w:val="00227A24"/>
    <w:rsid w:val="0026699B"/>
    <w:rsid w:val="002D432A"/>
    <w:rsid w:val="00315AAA"/>
    <w:rsid w:val="0037601C"/>
    <w:rsid w:val="003A6C59"/>
    <w:rsid w:val="0043221A"/>
    <w:rsid w:val="005677C9"/>
    <w:rsid w:val="006741D9"/>
    <w:rsid w:val="006C13AB"/>
    <w:rsid w:val="006C4952"/>
    <w:rsid w:val="00700B69"/>
    <w:rsid w:val="00757E0E"/>
    <w:rsid w:val="007A5EFB"/>
    <w:rsid w:val="008039CD"/>
    <w:rsid w:val="008628E5"/>
    <w:rsid w:val="008A133A"/>
    <w:rsid w:val="00970C11"/>
    <w:rsid w:val="00971809"/>
    <w:rsid w:val="00975F26"/>
    <w:rsid w:val="00A0027D"/>
    <w:rsid w:val="00AF02AB"/>
    <w:rsid w:val="00B039DC"/>
    <w:rsid w:val="00B765E5"/>
    <w:rsid w:val="00C76F5F"/>
    <w:rsid w:val="00D43A91"/>
    <w:rsid w:val="00D43E52"/>
    <w:rsid w:val="00DC3ACD"/>
    <w:rsid w:val="00DF2B2D"/>
    <w:rsid w:val="00E71AA6"/>
    <w:rsid w:val="00E9764C"/>
    <w:rsid w:val="00EB4187"/>
    <w:rsid w:val="00ED7910"/>
    <w:rsid w:val="00F1483F"/>
    <w:rsid w:val="0151998F"/>
    <w:rsid w:val="052069B9"/>
    <w:rsid w:val="055F705B"/>
    <w:rsid w:val="065D6209"/>
    <w:rsid w:val="0722BAFD"/>
    <w:rsid w:val="0987D23C"/>
    <w:rsid w:val="09C15CFC"/>
    <w:rsid w:val="0ACCEC07"/>
    <w:rsid w:val="0E75ED98"/>
    <w:rsid w:val="10FA6C61"/>
    <w:rsid w:val="132BC36A"/>
    <w:rsid w:val="1343A584"/>
    <w:rsid w:val="146A5704"/>
    <w:rsid w:val="14D7E915"/>
    <w:rsid w:val="187C56E6"/>
    <w:rsid w:val="1B983534"/>
    <w:rsid w:val="1BEA5FBB"/>
    <w:rsid w:val="1C44A8DC"/>
    <w:rsid w:val="1E8A4C62"/>
    <w:rsid w:val="1F307A64"/>
    <w:rsid w:val="206A9184"/>
    <w:rsid w:val="294A1C4F"/>
    <w:rsid w:val="2FBAB4BB"/>
    <w:rsid w:val="34AF5A6F"/>
    <w:rsid w:val="39177031"/>
    <w:rsid w:val="3B272E4E"/>
    <w:rsid w:val="3ED6697A"/>
    <w:rsid w:val="44A005EF"/>
    <w:rsid w:val="4635B0DB"/>
    <w:rsid w:val="49786F06"/>
    <w:rsid w:val="4978FCB6"/>
    <w:rsid w:val="4ACAEA82"/>
    <w:rsid w:val="4D45657F"/>
    <w:rsid w:val="5081FBD5"/>
    <w:rsid w:val="50E702E1"/>
    <w:rsid w:val="5177BCBD"/>
    <w:rsid w:val="55F3693B"/>
    <w:rsid w:val="574580EE"/>
    <w:rsid w:val="57E58B88"/>
    <w:rsid w:val="592FE39B"/>
    <w:rsid w:val="6199C182"/>
    <w:rsid w:val="619E9B76"/>
    <w:rsid w:val="6442FB4B"/>
    <w:rsid w:val="65F74432"/>
    <w:rsid w:val="67EA0A49"/>
    <w:rsid w:val="6AB2177F"/>
    <w:rsid w:val="6AC4C973"/>
    <w:rsid w:val="6DD356E5"/>
    <w:rsid w:val="70121D85"/>
    <w:rsid w:val="70231254"/>
    <w:rsid w:val="71EC2488"/>
    <w:rsid w:val="74530448"/>
    <w:rsid w:val="747015CC"/>
    <w:rsid w:val="75B4AF86"/>
    <w:rsid w:val="75FA0166"/>
    <w:rsid w:val="769670DE"/>
    <w:rsid w:val="76B39480"/>
    <w:rsid w:val="78097F89"/>
    <w:rsid w:val="78B57662"/>
    <w:rsid w:val="791658D3"/>
    <w:rsid w:val="7BDC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0EAF"/>
  <w15:chartTrackingRefBased/>
  <w15:docId w15:val="{1EAD4C91-25D4-43C7-BB7C-E38B2A1E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A5EFB"/>
  </w:style>
  <w:style w:type="paragraph" w:styleId="Footer">
    <w:name w:val="footer"/>
    <w:basedOn w:val="Normal"/>
    <w:link w:val="FooterChar"/>
    <w:uiPriority w:val="99"/>
    <w:unhideWhenUsed/>
    <w:rsid w:val="007A5E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A5EFB"/>
  </w:style>
  <w:style w:type="paragraph" w:customStyle="1" w:styleId="LetterheadAuthor">
    <w:name w:val="Letterhead Author"/>
    <w:rsid w:val="00D43A91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</w:pPr>
    <w:rPr>
      <w:rFonts w:ascii="Times New Roman" w:eastAsia="Arial Unicode MS" w:hAnsi="Times New Roman" w:cs="Arial Unicode MS"/>
      <w:color w:val="000000"/>
      <w:spacing w:val="10"/>
      <w:sz w:val="18"/>
      <w:szCs w:val="18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D43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A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0C11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970C11"/>
    <w:rPr>
      <w:i/>
      <w:iCs/>
    </w:rPr>
  </w:style>
  <w:style w:type="character" w:customStyle="1" w:styleId="s1">
    <w:name w:val="s1"/>
    <w:basedOn w:val="DefaultParagraphFont"/>
    <w:rsid w:val="00EB4187"/>
  </w:style>
  <w:style w:type="character" w:customStyle="1" w:styleId="s2">
    <w:name w:val="s2"/>
    <w:basedOn w:val="DefaultParagraphFont"/>
    <w:rsid w:val="00EB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lamir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llamir.com/attorneys/bio-doll-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llamir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Fitzgarrald@EquinoxStrate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Ruggiero</dc:creator>
  <cp:keywords/>
  <dc:description/>
  <cp:lastModifiedBy>Courtney McCabe</cp:lastModifiedBy>
  <cp:revision>2</cp:revision>
  <dcterms:created xsi:type="dcterms:W3CDTF">2025-04-02T19:33:00Z</dcterms:created>
  <dcterms:modified xsi:type="dcterms:W3CDTF">2025-04-02T19:33:00Z</dcterms:modified>
</cp:coreProperties>
</file>