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DA9F" w14:textId="790B4BC2" w:rsidR="439CC7EF" w:rsidRDefault="7919EB62" w:rsidP="1C6CEFC8">
      <w:pPr>
        <w:spacing w:line="240" w:lineRule="auto"/>
        <w:jc w:val="center"/>
        <w:rPr>
          <w:rFonts w:ascii="Calibri" w:eastAsia="Calibri" w:hAnsi="Calibri" w:cs="Calibri"/>
          <w:b/>
          <w:bCs/>
          <w:color w:val="000000" w:themeColor="text1"/>
          <w:sz w:val="24"/>
          <w:szCs w:val="24"/>
        </w:rPr>
      </w:pPr>
      <w:r w:rsidRPr="1C6CEFC8">
        <w:rPr>
          <w:rFonts w:ascii="Calibri" w:eastAsia="Calibri" w:hAnsi="Calibri" w:cs="Calibri"/>
          <w:b/>
          <w:bCs/>
          <w:color w:val="000000" w:themeColor="text1"/>
          <w:sz w:val="24"/>
          <w:szCs w:val="24"/>
        </w:rPr>
        <w:t xml:space="preserve"> </w:t>
      </w:r>
      <w:r w:rsidR="30A26EA7" w:rsidRPr="1C6CEFC8">
        <w:rPr>
          <w:rFonts w:ascii="Calibri" w:eastAsia="Calibri" w:hAnsi="Calibri" w:cs="Calibri"/>
          <w:b/>
          <w:bCs/>
          <w:color w:val="000000" w:themeColor="text1"/>
          <w:sz w:val="24"/>
          <w:szCs w:val="24"/>
        </w:rPr>
        <w:t>DOLL AMIR &amp; ELEY</w:t>
      </w:r>
      <w:r w:rsidR="6E392246" w:rsidRPr="1C6CEFC8">
        <w:rPr>
          <w:rFonts w:ascii="Calibri" w:eastAsia="Calibri" w:hAnsi="Calibri" w:cs="Calibri"/>
          <w:b/>
          <w:bCs/>
          <w:color w:val="000000" w:themeColor="text1"/>
          <w:sz w:val="24"/>
          <w:szCs w:val="24"/>
        </w:rPr>
        <w:t xml:space="preserve"> </w:t>
      </w:r>
      <w:r w:rsidR="57C80FB2" w:rsidRPr="1C6CEFC8">
        <w:rPr>
          <w:rFonts w:ascii="Calibri" w:eastAsia="Calibri" w:hAnsi="Calibri" w:cs="Calibri"/>
          <w:b/>
          <w:bCs/>
          <w:color w:val="000000" w:themeColor="text1"/>
          <w:sz w:val="24"/>
          <w:szCs w:val="24"/>
        </w:rPr>
        <w:t>WELCOMES TWO NEW ATTORNEYS</w:t>
      </w:r>
    </w:p>
    <w:p w14:paraId="7641A92D" w14:textId="7FF188A2" w:rsidR="07196440" w:rsidRDefault="07196440" w:rsidP="1C6CEFC8">
      <w:r w:rsidRPr="1C6CEFC8">
        <w:rPr>
          <w:rFonts w:ascii="Calibri" w:eastAsia="Calibri" w:hAnsi="Calibri" w:cs="Calibri"/>
          <w:b/>
          <w:bCs/>
          <w:color w:val="000000" w:themeColor="text1"/>
        </w:rPr>
        <w:t xml:space="preserve">LOS ANGELES – </w:t>
      </w:r>
      <w:r w:rsidR="44F27393" w:rsidRPr="1C6CEFC8">
        <w:rPr>
          <w:rFonts w:ascii="Calibri" w:eastAsia="Calibri" w:hAnsi="Calibri" w:cs="Calibri"/>
          <w:b/>
          <w:bCs/>
          <w:color w:val="000000" w:themeColor="text1"/>
        </w:rPr>
        <w:t>February</w:t>
      </w:r>
      <w:r w:rsidR="66AC0EEF" w:rsidRPr="1C6CEFC8">
        <w:rPr>
          <w:rFonts w:ascii="Calibri" w:eastAsia="Calibri" w:hAnsi="Calibri" w:cs="Calibri"/>
          <w:b/>
          <w:bCs/>
          <w:color w:val="000000" w:themeColor="text1"/>
        </w:rPr>
        <w:t xml:space="preserve"> </w:t>
      </w:r>
      <w:r w:rsidR="00A43A6E">
        <w:rPr>
          <w:rFonts w:ascii="Calibri" w:eastAsia="Calibri" w:hAnsi="Calibri" w:cs="Calibri"/>
          <w:b/>
          <w:bCs/>
          <w:color w:val="000000" w:themeColor="text1"/>
        </w:rPr>
        <w:t>6</w:t>
      </w:r>
      <w:r w:rsidRPr="1C6CEFC8">
        <w:rPr>
          <w:rFonts w:ascii="Calibri" w:eastAsia="Calibri" w:hAnsi="Calibri" w:cs="Calibri"/>
          <w:b/>
          <w:bCs/>
          <w:color w:val="000000" w:themeColor="text1"/>
        </w:rPr>
        <w:t>, 202</w:t>
      </w:r>
      <w:r w:rsidR="1254BDA3" w:rsidRPr="1C6CEFC8">
        <w:rPr>
          <w:rFonts w:ascii="Calibri" w:eastAsia="Calibri" w:hAnsi="Calibri" w:cs="Calibri"/>
          <w:b/>
          <w:bCs/>
          <w:color w:val="000000" w:themeColor="text1"/>
        </w:rPr>
        <w:t>5</w:t>
      </w:r>
      <w:r w:rsidRPr="1C6CEFC8">
        <w:rPr>
          <w:rFonts w:ascii="Calibri" w:eastAsia="Calibri" w:hAnsi="Calibri" w:cs="Calibri"/>
          <w:b/>
          <w:bCs/>
          <w:color w:val="000000" w:themeColor="text1"/>
        </w:rPr>
        <w:t xml:space="preserve"> – </w:t>
      </w:r>
      <w:hyperlink r:id="rId7">
        <w:r w:rsidR="223E7BA1" w:rsidRPr="1C6CEFC8">
          <w:rPr>
            <w:rStyle w:val="Hyperlink"/>
          </w:rPr>
          <w:t>Doll Amir &amp; Eley LLP</w:t>
        </w:r>
      </w:hyperlink>
      <w:r w:rsidRPr="1C6CEFC8">
        <w:rPr>
          <w:rFonts w:ascii="Calibri" w:eastAsia="Calibri" w:hAnsi="Calibri" w:cs="Calibri"/>
          <w:color w:val="000000" w:themeColor="text1"/>
        </w:rPr>
        <w:t xml:space="preserve"> announce</w:t>
      </w:r>
      <w:r w:rsidR="00A43A6E">
        <w:rPr>
          <w:rFonts w:ascii="Calibri" w:eastAsia="Calibri" w:hAnsi="Calibri" w:cs="Calibri"/>
          <w:color w:val="000000" w:themeColor="text1"/>
        </w:rPr>
        <w:t>d today</w:t>
      </w:r>
      <w:r w:rsidR="3A46F631" w:rsidRPr="1C6CEFC8">
        <w:rPr>
          <w:rFonts w:ascii="Calibri" w:eastAsia="Calibri" w:hAnsi="Calibri" w:cs="Calibri"/>
          <w:color w:val="000000" w:themeColor="text1"/>
        </w:rPr>
        <w:t xml:space="preserve"> the addition of</w:t>
      </w:r>
      <w:r w:rsidR="58D6D586" w:rsidRPr="1C6CEFC8">
        <w:t xml:space="preserve"> Associate </w:t>
      </w:r>
      <w:hyperlink r:id="rId8">
        <w:r w:rsidR="58D6D586" w:rsidRPr="1C6CEFC8">
          <w:rPr>
            <w:rStyle w:val="Hyperlink"/>
          </w:rPr>
          <w:t>Melissa Rapp</w:t>
        </w:r>
      </w:hyperlink>
      <w:r w:rsidR="58D6D586" w:rsidRPr="1C6CEFC8">
        <w:t xml:space="preserve"> and</w:t>
      </w:r>
      <w:r w:rsidR="395D6EEC" w:rsidRPr="1C6CEFC8">
        <w:t xml:space="preserve"> Of Counsel </w:t>
      </w:r>
      <w:hyperlink r:id="rId9">
        <w:r w:rsidR="395D6EEC" w:rsidRPr="1C6CEFC8">
          <w:rPr>
            <w:rStyle w:val="Hyperlink"/>
          </w:rPr>
          <w:t>Frank Russell</w:t>
        </w:r>
      </w:hyperlink>
      <w:r w:rsidR="6B0C7158" w:rsidRPr="1C6CEFC8">
        <w:t xml:space="preserve">. </w:t>
      </w:r>
    </w:p>
    <w:p w14:paraId="32827703" w14:textId="6B7951B8" w:rsidR="00D85766" w:rsidRDefault="5D0E57D5" w:rsidP="00D85766">
      <w:r w:rsidRPr="1C6CEFC8">
        <w:t>“</w:t>
      </w:r>
      <w:r w:rsidRPr="1C6CEFC8">
        <w:rPr>
          <w:rFonts w:ascii="Calibri" w:eastAsia="Calibri" w:hAnsi="Calibri" w:cs="Calibri"/>
        </w:rPr>
        <w:t xml:space="preserve">We are </w:t>
      </w:r>
      <w:r w:rsidR="00A43A6E">
        <w:rPr>
          <w:rFonts w:ascii="Calibri" w:eastAsia="Calibri" w:hAnsi="Calibri" w:cs="Calibri"/>
        </w:rPr>
        <w:t>excited</w:t>
      </w:r>
      <w:r w:rsidRPr="1C6CEFC8">
        <w:rPr>
          <w:rFonts w:ascii="Calibri" w:eastAsia="Calibri" w:hAnsi="Calibri" w:cs="Calibri"/>
        </w:rPr>
        <w:t xml:space="preserve"> to welcome Melissa and Frank to our firm,” says Managing Partner </w:t>
      </w:r>
      <w:hyperlink r:id="rId10">
        <w:r w:rsidRPr="1C6CEFC8">
          <w:rPr>
            <w:rStyle w:val="Hyperlink"/>
            <w:rFonts w:ascii="Calibri" w:eastAsia="Calibri" w:hAnsi="Calibri" w:cs="Calibri"/>
          </w:rPr>
          <w:t>Hunter Eley</w:t>
        </w:r>
      </w:hyperlink>
      <w:r w:rsidRPr="1C6CEFC8">
        <w:rPr>
          <w:rFonts w:ascii="Calibri" w:eastAsia="Calibri" w:hAnsi="Calibri" w:cs="Calibri"/>
        </w:rPr>
        <w:t>.</w:t>
      </w:r>
      <w:r w:rsidR="1F79BDB9" w:rsidRPr="1C6CEFC8">
        <w:rPr>
          <w:rFonts w:ascii="Calibri" w:eastAsia="Calibri" w:hAnsi="Calibri" w:cs="Calibri"/>
        </w:rPr>
        <w:t xml:space="preserve"> </w:t>
      </w:r>
      <w:r w:rsidR="00D85766">
        <w:t>"Their exceptional talent, extensive experience, and specialized expertise resonate deeply with our unwavering commitment to delivering superior outcomes for our clients. We eagerly anticipate the value they will bring to our team.”</w:t>
      </w:r>
    </w:p>
    <w:p w14:paraId="2D0FD722" w14:textId="4E0E51A2" w:rsidR="000607A2" w:rsidRPr="000607A2" w:rsidRDefault="000607A2" w:rsidP="1C6CEFC8">
      <w:pPr>
        <w:shd w:val="clear" w:color="auto" w:fill="FFFFFF" w:themeFill="background1"/>
        <w:spacing w:after="240"/>
        <w:rPr>
          <w:rFonts w:ascii="Aptos" w:hAnsi="Aptos"/>
          <w:color w:val="212121"/>
        </w:rPr>
      </w:pPr>
      <w:r w:rsidRPr="000607A2">
        <w:rPr>
          <w:rFonts w:ascii="Aptos" w:hAnsi="Aptos"/>
          <w:color w:val="212121"/>
        </w:rPr>
        <w:t>Mr. Russell’s practice encompasses a diverse range of legal areas, including commercial litigation, labor and employment law, partnerships and real estate. A former general building contractor and real estate broker, Mr. Russell’s unique combination of practical business experience and legal expertise allows him to navigate complex property disputes, business conflicts, contract issues, and regulatory challenges while prioritizing his clients’ business objectives. Outside of the firm, he is Vice President of the Tuolumne County Bar Association.</w:t>
      </w:r>
    </w:p>
    <w:p w14:paraId="1268A838" w14:textId="756B3652" w:rsidR="737480EC" w:rsidRDefault="737480EC" w:rsidP="1C6CEFC8">
      <w:pPr>
        <w:shd w:val="clear" w:color="auto" w:fill="FFFFFF" w:themeFill="background1"/>
        <w:spacing w:after="240"/>
      </w:pPr>
      <w:r w:rsidRPr="1C6CEFC8">
        <w:rPr>
          <w:rFonts w:ascii="Calibri" w:eastAsia="Calibri" w:hAnsi="Calibri" w:cs="Calibri"/>
        </w:rPr>
        <w:t xml:space="preserve">Mr. Russell earned his law degree from Stanford University and his undergraduate degree from the University of California, Davis. </w:t>
      </w:r>
    </w:p>
    <w:p w14:paraId="31E04464" w14:textId="6E168B9A" w:rsidR="33A50747" w:rsidRDefault="00D85766" w:rsidP="00D85766">
      <w:r>
        <w:rPr>
          <w:rFonts w:ascii="Calibri" w:eastAsia="Calibri" w:hAnsi="Calibri" w:cs="Calibri"/>
          <w:color w:val="000000" w:themeColor="text1"/>
        </w:rPr>
        <w:t>Ms.</w:t>
      </w:r>
      <w:r w:rsidR="33A50747" w:rsidRPr="1C6CEFC8">
        <w:rPr>
          <w:rFonts w:ascii="Calibri" w:eastAsia="Calibri" w:hAnsi="Calibri" w:cs="Calibri"/>
          <w:color w:val="000000" w:themeColor="text1"/>
        </w:rPr>
        <w:t xml:space="preserve"> Rapp</w:t>
      </w:r>
      <w:r w:rsidR="535DA78B" w:rsidRPr="1C6CEFC8">
        <w:rPr>
          <w:rFonts w:ascii="Calibri" w:eastAsia="Calibri" w:hAnsi="Calibri" w:cs="Calibri"/>
          <w:color w:val="000000" w:themeColor="text1"/>
        </w:rPr>
        <w:t xml:space="preserve"> </w:t>
      </w:r>
      <w:r w:rsidR="535DA78B" w:rsidRPr="1C6CEFC8">
        <w:t>litigates complex civil cases at both the state and federal level. She has experience in a variety of high stakes matters, including employment, copyright infringement, shareholder derivative claims, business disputes, and internal investigations. Ms. Rapp represents clients from a wide range of industries, including entertainment, health care, media, and technology.</w:t>
      </w:r>
      <w:r w:rsidR="2769D6C4" w:rsidRPr="1C6CEFC8">
        <w:t xml:space="preserve"> </w:t>
      </w:r>
      <w:r w:rsidRPr="1C6CEFC8">
        <w:rPr>
          <w:rFonts w:ascii="Calibri" w:eastAsia="Calibri" w:hAnsi="Calibri" w:cs="Calibri"/>
          <w:color w:val="000000" w:themeColor="text1"/>
        </w:rPr>
        <w:t xml:space="preserve">Ms. Rapp actively contributes to the community and legal profession outside of the courtroom, highlighted by her membership in groups including </w:t>
      </w:r>
      <w:r w:rsidRPr="1C6CEFC8">
        <w:t xml:space="preserve">Santa Barbara Women Lawyers and </w:t>
      </w:r>
      <w:r w:rsidRPr="1C6CEFC8">
        <w:rPr>
          <w:rFonts w:ascii="Calibri" w:eastAsia="Calibri" w:hAnsi="Calibri" w:cs="Calibri"/>
          <w:color w:val="000000" w:themeColor="text1"/>
        </w:rPr>
        <w:t xml:space="preserve">the </w:t>
      </w:r>
      <w:r w:rsidRPr="1C6CEFC8">
        <w:t>Sustainable Change Alliance.</w:t>
      </w:r>
    </w:p>
    <w:p w14:paraId="4618D3EE" w14:textId="71F687E8" w:rsidR="1C6CEFC8" w:rsidRDefault="2769D6C4" w:rsidP="1C6CEFC8">
      <w:r w:rsidRPr="1C6CEFC8">
        <w:t>Ms. Rapp received her juris doctor from UCLA School of Law where she was active with the Ziffren Institute for Media, Entertainment, Technology &amp; Sports Law. She earned her undergraduate degree from Stanford University, spending her junior year studying abroad at the University</w:t>
      </w:r>
      <w:r w:rsidR="1302DE2B" w:rsidRPr="1C6CEFC8">
        <w:t xml:space="preserve"> of Oxford.</w:t>
      </w:r>
    </w:p>
    <w:p w14:paraId="17EDC456" w14:textId="452BF80E" w:rsidR="5AA8A70C" w:rsidRDefault="21702E7D" w:rsidP="624B5B6C">
      <w:pPr>
        <w:spacing w:after="0" w:line="240" w:lineRule="auto"/>
        <w:jc w:val="center"/>
        <w:rPr>
          <w:rFonts w:ascii="Calibri" w:eastAsia="Calibri" w:hAnsi="Calibri" w:cs="Calibri"/>
          <w:color w:val="000000" w:themeColor="text1"/>
        </w:rPr>
      </w:pPr>
      <w:r w:rsidRPr="624B5B6C">
        <w:rPr>
          <w:rFonts w:ascii="Calibri" w:eastAsia="Calibri" w:hAnsi="Calibri" w:cs="Calibri"/>
          <w:b/>
          <w:bCs/>
          <w:color w:val="000000" w:themeColor="text1"/>
        </w:rPr>
        <w:t>#</w:t>
      </w:r>
      <w:r w:rsidR="00D85766">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r w:rsidR="00D85766">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p>
    <w:p w14:paraId="34D888C2" w14:textId="42D816B0" w:rsidR="17086B4B" w:rsidRDefault="003844E8" w:rsidP="31A2B086">
      <w:pPr>
        <w:rPr>
          <w:rFonts w:ascii="Calibri" w:eastAsia="Calibri" w:hAnsi="Calibri" w:cs="Calibri"/>
          <w:color w:val="000000" w:themeColor="text1"/>
        </w:rPr>
      </w:pPr>
      <w:hyperlink r:id="rId11">
        <w:r w:rsidR="17086B4B">
          <w:br/>
        </w:r>
      </w:hyperlink>
      <w:hyperlink r:id="rId12">
        <w:r w:rsidR="4B298BBC" w:rsidRPr="31A2B086">
          <w:rPr>
            <w:rStyle w:val="Hyperlink"/>
          </w:rPr>
          <w:t>Doll Amir &amp; Eley LLP</w:t>
        </w:r>
      </w:hyperlink>
      <w:r w:rsidR="4B298BBC" w:rsidRPr="31A2B086">
        <w:t xml:space="preserve"> is a boutique law firm focusing on commercial, intellectual property, and entertainment litigation that approaches all litigation with the view that the best defense is a powerful offense. </w:t>
      </w:r>
      <w:r w:rsidR="17086B4B">
        <w:br/>
      </w:r>
    </w:p>
    <w:p w14:paraId="2C893348" w14:textId="19E30358" w:rsidR="624B5B6C" w:rsidRDefault="624B5B6C" w:rsidP="624B5B6C">
      <w:pPr>
        <w:spacing w:after="0" w:line="240" w:lineRule="auto"/>
        <w:rPr>
          <w:rFonts w:ascii="Calibri" w:eastAsia="Calibri" w:hAnsi="Calibri" w:cs="Calibri"/>
          <w:color w:val="000000" w:themeColor="text1"/>
        </w:rPr>
      </w:pPr>
    </w:p>
    <w:p w14:paraId="1EB9A01D" w14:textId="55EEDC77" w:rsidR="624B5B6C" w:rsidRDefault="624B5B6C" w:rsidP="624B5B6C">
      <w:pPr>
        <w:spacing w:after="0" w:line="240" w:lineRule="auto"/>
        <w:rPr>
          <w:rFonts w:ascii="Calibri" w:eastAsia="Calibri" w:hAnsi="Calibri" w:cs="Calibri"/>
          <w:color w:val="000000" w:themeColor="text1"/>
        </w:rPr>
      </w:pPr>
    </w:p>
    <w:sectPr w:rsidR="624B5B6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3277" w14:textId="77777777" w:rsidR="00566568" w:rsidRDefault="00566568">
      <w:pPr>
        <w:spacing w:after="0" w:line="240" w:lineRule="auto"/>
      </w:pPr>
      <w:r>
        <w:separator/>
      </w:r>
    </w:p>
  </w:endnote>
  <w:endnote w:type="continuationSeparator" w:id="0">
    <w:p w14:paraId="7D6551E9" w14:textId="77777777" w:rsidR="00566568" w:rsidRDefault="0056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A8A70C" w14:paraId="5BDE8BF7" w14:textId="77777777" w:rsidTr="5AA8A70C">
      <w:trPr>
        <w:trHeight w:val="300"/>
      </w:trPr>
      <w:tc>
        <w:tcPr>
          <w:tcW w:w="3120" w:type="dxa"/>
        </w:tcPr>
        <w:p w14:paraId="703C071C" w14:textId="27D83519" w:rsidR="5AA8A70C" w:rsidRDefault="5AA8A70C" w:rsidP="5AA8A70C">
          <w:pPr>
            <w:pStyle w:val="Header"/>
            <w:ind w:left="-115"/>
          </w:pPr>
        </w:p>
      </w:tc>
      <w:tc>
        <w:tcPr>
          <w:tcW w:w="3120" w:type="dxa"/>
        </w:tcPr>
        <w:p w14:paraId="6A4E2503" w14:textId="017D4924" w:rsidR="5AA8A70C" w:rsidRDefault="5AA8A70C" w:rsidP="5AA8A70C">
          <w:pPr>
            <w:pStyle w:val="Header"/>
            <w:jc w:val="center"/>
          </w:pPr>
        </w:p>
      </w:tc>
      <w:tc>
        <w:tcPr>
          <w:tcW w:w="3120" w:type="dxa"/>
        </w:tcPr>
        <w:p w14:paraId="13D45938" w14:textId="4FE7AAAB" w:rsidR="5AA8A70C" w:rsidRDefault="5AA8A70C" w:rsidP="5AA8A70C">
          <w:pPr>
            <w:pStyle w:val="Header"/>
            <w:ind w:right="-115"/>
            <w:jc w:val="right"/>
          </w:pPr>
        </w:p>
      </w:tc>
    </w:tr>
  </w:tbl>
  <w:p w14:paraId="294FEEA5" w14:textId="709DD1DA" w:rsidR="5AA8A70C" w:rsidRDefault="5AA8A70C" w:rsidP="5AA8A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71AF" w14:textId="77777777" w:rsidR="00566568" w:rsidRDefault="00566568">
      <w:pPr>
        <w:spacing w:after="0" w:line="240" w:lineRule="auto"/>
      </w:pPr>
      <w:r>
        <w:separator/>
      </w:r>
    </w:p>
  </w:footnote>
  <w:footnote w:type="continuationSeparator" w:id="0">
    <w:p w14:paraId="7D9EA2CE" w14:textId="77777777" w:rsidR="00566568" w:rsidRDefault="0056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5AA8A70C" w14:paraId="6CD1BBB6" w14:textId="77777777" w:rsidTr="5AA8A70C">
      <w:trPr>
        <w:trHeight w:val="300"/>
      </w:trPr>
      <w:tc>
        <w:tcPr>
          <w:tcW w:w="9360" w:type="dxa"/>
        </w:tcPr>
        <w:p w14:paraId="29389907" w14:textId="23C2B52E"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lang w:val="de-DE"/>
            </w:rPr>
            <w:t>MEDIA CONTACT:</w:t>
          </w:r>
        </w:p>
        <w:p w14:paraId="5E165B78" w14:textId="2162D7DF"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Jonathan Fitzgarrald</w:t>
          </w:r>
        </w:p>
        <w:p w14:paraId="09D1D6EF" w14:textId="14AABDCA"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(310) 601-6008</w:t>
          </w:r>
        </w:p>
        <w:p w14:paraId="7021CF0C" w14:textId="0F2F1940" w:rsidR="5AA8A70C" w:rsidRDefault="003844E8" w:rsidP="5AA8A70C">
          <w:pPr>
            <w:spacing w:after="0" w:line="260" w:lineRule="exact"/>
            <w:rPr>
              <w:rFonts w:ascii="Arial" w:eastAsia="Arial" w:hAnsi="Arial" w:cs="Arial"/>
              <w:color w:val="000000" w:themeColor="text1"/>
              <w:sz w:val="19"/>
              <w:szCs w:val="19"/>
            </w:rPr>
          </w:pPr>
          <w:hyperlink r:id="rId1">
            <w:r w:rsidR="5AA8A70C" w:rsidRPr="5AA8A70C">
              <w:rPr>
                <w:rStyle w:val="Hyperlink"/>
                <w:rFonts w:ascii="Arial" w:eastAsia="Arial" w:hAnsi="Arial" w:cs="Arial"/>
                <w:b/>
                <w:bCs/>
                <w:sz w:val="19"/>
                <w:szCs w:val="19"/>
              </w:rPr>
              <w:t>JFitzgarrald@EquinoxStrategy.com</w:t>
            </w:r>
          </w:hyperlink>
        </w:p>
      </w:tc>
    </w:tr>
  </w:tbl>
  <w:p w14:paraId="263CFCEB" w14:textId="05FE6560" w:rsidR="5AA8A70C" w:rsidRDefault="5AA8A70C" w:rsidP="5AA8A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E34F"/>
    <w:multiLevelType w:val="hybridMultilevel"/>
    <w:tmpl w:val="7814334A"/>
    <w:lvl w:ilvl="0" w:tplc="EA38FE76">
      <w:start w:val="1"/>
      <w:numFmt w:val="bullet"/>
      <w:lvlText w:val=""/>
      <w:lvlJc w:val="left"/>
      <w:pPr>
        <w:ind w:left="720" w:hanging="360"/>
      </w:pPr>
      <w:rPr>
        <w:rFonts w:ascii="Symbol" w:hAnsi="Symbol" w:hint="default"/>
      </w:rPr>
    </w:lvl>
    <w:lvl w:ilvl="1" w:tplc="928C96B2">
      <w:start w:val="1"/>
      <w:numFmt w:val="bullet"/>
      <w:lvlText w:val="o"/>
      <w:lvlJc w:val="left"/>
      <w:pPr>
        <w:ind w:left="1440" w:hanging="360"/>
      </w:pPr>
      <w:rPr>
        <w:rFonts w:ascii="Courier New" w:hAnsi="Courier New" w:hint="default"/>
      </w:rPr>
    </w:lvl>
    <w:lvl w:ilvl="2" w:tplc="B1966996">
      <w:start w:val="1"/>
      <w:numFmt w:val="bullet"/>
      <w:lvlText w:val=""/>
      <w:lvlJc w:val="left"/>
      <w:pPr>
        <w:ind w:left="2160" w:hanging="360"/>
      </w:pPr>
      <w:rPr>
        <w:rFonts w:ascii="Wingdings" w:hAnsi="Wingdings" w:hint="default"/>
      </w:rPr>
    </w:lvl>
    <w:lvl w:ilvl="3" w:tplc="06761920">
      <w:start w:val="1"/>
      <w:numFmt w:val="bullet"/>
      <w:lvlText w:val=""/>
      <w:lvlJc w:val="left"/>
      <w:pPr>
        <w:ind w:left="2880" w:hanging="360"/>
      </w:pPr>
      <w:rPr>
        <w:rFonts w:ascii="Symbol" w:hAnsi="Symbol" w:hint="default"/>
      </w:rPr>
    </w:lvl>
    <w:lvl w:ilvl="4" w:tplc="63563AEE">
      <w:start w:val="1"/>
      <w:numFmt w:val="bullet"/>
      <w:lvlText w:val="o"/>
      <w:lvlJc w:val="left"/>
      <w:pPr>
        <w:ind w:left="3600" w:hanging="360"/>
      </w:pPr>
      <w:rPr>
        <w:rFonts w:ascii="Courier New" w:hAnsi="Courier New" w:hint="default"/>
      </w:rPr>
    </w:lvl>
    <w:lvl w:ilvl="5" w:tplc="400221A2">
      <w:start w:val="1"/>
      <w:numFmt w:val="bullet"/>
      <w:lvlText w:val=""/>
      <w:lvlJc w:val="left"/>
      <w:pPr>
        <w:ind w:left="4320" w:hanging="360"/>
      </w:pPr>
      <w:rPr>
        <w:rFonts w:ascii="Wingdings" w:hAnsi="Wingdings" w:hint="default"/>
      </w:rPr>
    </w:lvl>
    <w:lvl w:ilvl="6" w:tplc="BD283A7C">
      <w:start w:val="1"/>
      <w:numFmt w:val="bullet"/>
      <w:lvlText w:val=""/>
      <w:lvlJc w:val="left"/>
      <w:pPr>
        <w:ind w:left="5040" w:hanging="360"/>
      </w:pPr>
      <w:rPr>
        <w:rFonts w:ascii="Symbol" w:hAnsi="Symbol" w:hint="default"/>
      </w:rPr>
    </w:lvl>
    <w:lvl w:ilvl="7" w:tplc="2604DD60">
      <w:start w:val="1"/>
      <w:numFmt w:val="bullet"/>
      <w:lvlText w:val="o"/>
      <w:lvlJc w:val="left"/>
      <w:pPr>
        <w:ind w:left="5760" w:hanging="360"/>
      </w:pPr>
      <w:rPr>
        <w:rFonts w:ascii="Courier New" w:hAnsi="Courier New" w:hint="default"/>
      </w:rPr>
    </w:lvl>
    <w:lvl w:ilvl="8" w:tplc="2A625410">
      <w:start w:val="1"/>
      <w:numFmt w:val="bullet"/>
      <w:lvlText w:val=""/>
      <w:lvlJc w:val="left"/>
      <w:pPr>
        <w:ind w:left="6480" w:hanging="360"/>
      </w:pPr>
      <w:rPr>
        <w:rFonts w:ascii="Wingdings" w:hAnsi="Wingdings" w:hint="default"/>
      </w:rPr>
    </w:lvl>
  </w:abstractNum>
  <w:num w:numId="1" w16cid:durableId="62882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5D2B3"/>
    <w:rsid w:val="000607A2"/>
    <w:rsid w:val="0013806F"/>
    <w:rsid w:val="0025722A"/>
    <w:rsid w:val="003844E8"/>
    <w:rsid w:val="003B5614"/>
    <w:rsid w:val="004767FA"/>
    <w:rsid w:val="00566568"/>
    <w:rsid w:val="007711C8"/>
    <w:rsid w:val="007867EF"/>
    <w:rsid w:val="007A31FF"/>
    <w:rsid w:val="00910FD1"/>
    <w:rsid w:val="009E75A7"/>
    <w:rsid w:val="00A2F71C"/>
    <w:rsid w:val="00A43A6E"/>
    <w:rsid w:val="00D85766"/>
    <w:rsid w:val="00E572A4"/>
    <w:rsid w:val="00E9CD68"/>
    <w:rsid w:val="00FB34DE"/>
    <w:rsid w:val="01057CFA"/>
    <w:rsid w:val="011C98AA"/>
    <w:rsid w:val="012A92E8"/>
    <w:rsid w:val="01AC852D"/>
    <w:rsid w:val="021A4B72"/>
    <w:rsid w:val="0231DF21"/>
    <w:rsid w:val="0237E149"/>
    <w:rsid w:val="02883016"/>
    <w:rsid w:val="02E8949F"/>
    <w:rsid w:val="034B2131"/>
    <w:rsid w:val="0370163B"/>
    <w:rsid w:val="037A3BB1"/>
    <w:rsid w:val="03D16163"/>
    <w:rsid w:val="03DCD0DD"/>
    <w:rsid w:val="0410D410"/>
    <w:rsid w:val="043F0B2D"/>
    <w:rsid w:val="045B5F0C"/>
    <w:rsid w:val="046A7FE5"/>
    <w:rsid w:val="04769F4D"/>
    <w:rsid w:val="04C49114"/>
    <w:rsid w:val="04E50662"/>
    <w:rsid w:val="04E6F192"/>
    <w:rsid w:val="0545801D"/>
    <w:rsid w:val="0572EBAE"/>
    <w:rsid w:val="057433C6"/>
    <w:rsid w:val="0578329F"/>
    <w:rsid w:val="05785B3D"/>
    <w:rsid w:val="059D7E93"/>
    <w:rsid w:val="059FB255"/>
    <w:rsid w:val="063D3AD7"/>
    <w:rsid w:val="065CFD34"/>
    <w:rsid w:val="067D0A14"/>
    <w:rsid w:val="067E9853"/>
    <w:rsid w:val="06A42974"/>
    <w:rsid w:val="07196440"/>
    <w:rsid w:val="07237B70"/>
    <w:rsid w:val="0737A110"/>
    <w:rsid w:val="07B6AFC9"/>
    <w:rsid w:val="07CAAAB9"/>
    <w:rsid w:val="07D7AFA9"/>
    <w:rsid w:val="081E9254"/>
    <w:rsid w:val="08388C75"/>
    <w:rsid w:val="085A5CB4"/>
    <w:rsid w:val="088B1587"/>
    <w:rsid w:val="088CEF6D"/>
    <w:rsid w:val="08BDAB83"/>
    <w:rsid w:val="08CD3C15"/>
    <w:rsid w:val="08F46F65"/>
    <w:rsid w:val="093FDAB6"/>
    <w:rsid w:val="0947BB54"/>
    <w:rsid w:val="0969C2BD"/>
    <w:rsid w:val="09DC9CF7"/>
    <w:rsid w:val="0AAC4C68"/>
    <w:rsid w:val="0AF2B6ED"/>
    <w:rsid w:val="0B1E43AF"/>
    <w:rsid w:val="0BC1A74A"/>
    <w:rsid w:val="0BFEAA59"/>
    <w:rsid w:val="0C022318"/>
    <w:rsid w:val="0CB0B77F"/>
    <w:rsid w:val="0CB44956"/>
    <w:rsid w:val="0CE6B9B9"/>
    <w:rsid w:val="0D180CBF"/>
    <w:rsid w:val="0D2D2CE2"/>
    <w:rsid w:val="0D4E7B74"/>
    <w:rsid w:val="0D6851C7"/>
    <w:rsid w:val="0D6A266B"/>
    <w:rsid w:val="0D8643F0"/>
    <w:rsid w:val="0D99DB6C"/>
    <w:rsid w:val="0DD2EE50"/>
    <w:rsid w:val="0E74460F"/>
    <w:rsid w:val="0E7E31C6"/>
    <w:rsid w:val="0EC04E3B"/>
    <w:rsid w:val="0F042228"/>
    <w:rsid w:val="0F228449"/>
    <w:rsid w:val="0FAA1A20"/>
    <w:rsid w:val="0FAEFBC3"/>
    <w:rsid w:val="0FB7A935"/>
    <w:rsid w:val="0FBA407D"/>
    <w:rsid w:val="0FC71748"/>
    <w:rsid w:val="0FDE9C38"/>
    <w:rsid w:val="1011787E"/>
    <w:rsid w:val="10A4B378"/>
    <w:rsid w:val="1107BB2E"/>
    <w:rsid w:val="115EDE5A"/>
    <w:rsid w:val="11913C8B"/>
    <w:rsid w:val="119EDC15"/>
    <w:rsid w:val="119FF435"/>
    <w:rsid w:val="11AAF30B"/>
    <w:rsid w:val="11AB9661"/>
    <w:rsid w:val="11C7AA41"/>
    <w:rsid w:val="120A8B4F"/>
    <w:rsid w:val="120B9B4B"/>
    <w:rsid w:val="122D8972"/>
    <w:rsid w:val="1254BDA3"/>
    <w:rsid w:val="1255DA28"/>
    <w:rsid w:val="12D648C5"/>
    <w:rsid w:val="1302DE2B"/>
    <w:rsid w:val="133861F6"/>
    <w:rsid w:val="13773C8F"/>
    <w:rsid w:val="1398A87E"/>
    <w:rsid w:val="13B70E9E"/>
    <w:rsid w:val="141EA8D3"/>
    <w:rsid w:val="14CFA443"/>
    <w:rsid w:val="14FF4B03"/>
    <w:rsid w:val="153E33CC"/>
    <w:rsid w:val="156FA77D"/>
    <w:rsid w:val="16065BFC"/>
    <w:rsid w:val="1634430B"/>
    <w:rsid w:val="16817D34"/>
    <w:rsid w:val="1685D2B3"/>
    <w:rsid w:val="17086B4B"/>
    <w:rsid w:val="179E503A"/>
    <w:rsid w:val="17A0D845"/>
    <w:rsid w:val="181162B5"/>
    <w:rsid w:val="186FC30C"/>
    <w:rsid w:val="1913E659"/>
    <w:rsid w:val="19223FC7"/>
    <w:rsid w:val="1935AECB"/>
    <w:rsid w:val="199968D1"/>
    <w:rsid w:val="19ACD883"/>
    <w:rsid w:val="19E850DC"/>
    <w:rsid w:val="1AB718F8"/>
    <w:rsid w:val="1B1931DB"/>
    <w:rsid w:val="1B870525"/>
    <w:rsid w:val="1BA76FA7"/>
    <w:rsid w:val="1C4FF856"/>
    <w:rsid w:val="1C6CEFC8"/>
    <w:rsid w:val="1D3D0951"/>
    <w:rsid w:val="1D441924"/>
    <w:rsid w:val="1E258789"/>
    <w:rsid w:val="1E3438D8"/>
    <w:rsid w:val="1E3A6F59"/>
    <w:rsid w:val="1E5C6FF7"/>
    <w:rsid w:val="1E6875FB"/>
    <w:rsid w:val="1E7DC5E7"/>
    <w:rsid w:val="1E918F6D"/>
    <w:rsid w:val="1EABE8B3"/>
    <w:rsid w:val="1ED162DB"/>
    <w:rsid w:val="1F643EE3"/>
    <w:rsid w:val="1F67C977"/>
    <w:rsid w:val="1F79BDB9"/>
    <w:rsid w:val="1FB7AE2E"/>
    <w:rsid w:val="1FE165B9"/>
    <w:rsid w:val="2056E2C8"/>
    <w:rsid w:val="20597502"/>
    <w:rsid w:val="20B47233"/>
    <w:rsid w:val="20B62150"/>
    <w:rsid w:val="2109E5BF"/>
    <w:rsid w:val="21702E7D"/>
    <w:rsid w:val="2190B0E9"/>
    <w:rsid w:val="22336CDB"/>
    <w:rsid w:val="223E7BA1"/>
    <w:rsid w:val="2260D669"/>
    <w:rsid w:val="227A33C4"/>
    <w:rsid w:val="22935237"/>
    <w:rsid w:val="22FE68B8"/>
    <w:rsid w:val="234A37BA"/>
    <w:rsid w:val="23E045A6"/>
    <w:rsid w:val="23E313F7"/>
    <w:rsid w:val="243970E1"/>
    <w:rsid w:val="2491A632"/>
    <w:rsid w:val="24DD8292"/>
    <w:rsid w:val="2513DE1F"/>
    <w:rsid w:val="252365D0"/>
    <w:rsid w:val="2527652A"/>
    <w:rsid w:val="25D4AB5F"/>
    <w:rsid w:val="25DBBB76"/>
    <w:rsid w:val="25F7ADA0"/>
    <w:rsid w:val="26158BC2"/>
    <w:rsid w:val="2645D00A"/>
    <w:rsid w:val="2666C180"/>
    <w:rsid w:val="26704C09"/>
    <w:rsid w:val="2682D59F"/>
    <w:rsid w:val="27095C86"/>
    <w:rsid w:val="27258AA8"/>
    <w:rsid w:val="2769D6C4"/>
    <w:rsid w:val="27920AE1"/>
    <w:rsid w:val="279D404C"/>
    <w:rsid w:val="28735971"/>
    <w:rsid w:val="2899FEE5"/>
    <w:rsid w:val="28BF8322"/>
    <w:rsid w:val="2906F348"/>
    <w:rsid w:val="2907453E"/>
    <w:rsid w:val="2907EA1B"/>
    <w:rsid w:val="29501420"/>
    <w:rsid w:val="29944A60"/>
    <w:rsid w:val="299E4B2E"/>
    <w:rsid w:val="29E507CC"/>
    <w:rsid w:val="2AADD19A"/>
    <w:rsid w:val="2AEA9789"/>
    <w:rsid w:val="2B22BF45"/>
    <w:rsid w:val="2B23A68F"/>
    <w:rsid w:val="2B51017B"/>
    <w:rsid w:val="2B610753"/>
    <w:rsid w:val="2B6F99BF"/>
    <w:rsid w:val="2C7EE3CF"/>
    <w:rsid w:val="2D2F7F30"/>
    <w:rsid w:val="2D3D7FFE"/>
    <w:rsid w:val="2D71E8F7"/>
    <w:rsid w:val="2D85B43C"/>
    <w:rsid w:val="2D950287"/>
    <w:rsid w:val="2DF3E3B3"/>
    <w:rsid w:val="2DF51882"/>
    <w:rsid w:val="2E47FE87"/>
    <w:rsid w:val="2E5D9978"/>
    <w:rsid w:val="2EFF8960"/>
    <w:rsid w:val="2F4CED91"/>
    <w:rsid w:val="2F5D2CFF"/>
    <w:rsid w:val="2F7A430A"/>
    <w:rsid w:val="2F84D4EE"/>
    <w:rsid w:val="2FFEFD10"/>
    <w:rsid w:val="308F28B5"/>
    <w:rsid w:val="30A26EA7"/>
    <w:rsid w:val="30AF6AA9"/>
    <w:rsid w:val="31000486"/>
    <w:rsid w:val="313A9392"/>
    <w:rsid w:val="31A2B086"/>
    <w:rsid w:val="325E614F"/>
    <w:rsid w:val="3266A960"/>
    <w:rsid w:val="3272B88A"/>
    <w:rsid w:val="32D3CE7D"/>
    <w:rsid w:val="33048632"/>
    <w:rsid w:val="33A50747"/>
    <w:rsid w:val="33B09BB0"/>
    <w:rsid w:val="345DDFAD"/>
    <w:rsid w:val="3480CAE3"/>
    <w:rsid w:val="350E0BFA"/>
    <w:rsid w:val="35C1E651"/>
    <w:rsid w:val="35C217D5"/>
    <w:rsid w:val="35D62337"/>
    <w:rsid w:val="36062D2D"/>
    <w:rsid w:val="364052F6"/>
    <w:rsid w:val="3640C915"/>
    <w:rsid w:val="365D0092"/>
    <w:rsid w:val="367634CA"/>
    <w:rsid w:val="36B968C9"/>
    <w:rsid w:val="36E1438F"/>
    <w:rsid w:val="36F06917"/>
    <w:rsid w:val="37382384"/>
    <w:rsid w:val="373AA989"/>
    <w:rsid w:val="37722EA4"/>
    <w:rsid w:val="37B5FE2B"/>
    <w:rsid w:val="37BA3B58"/>
    <w:rsid w:val="37BF16BB"/>
    <w:rsid w:val="38567179"/>
    <w:rsid w:val="38733421"/>
    <w:rsid w:val="38831951"/>
    <w:rsid w:val="39076B7E"/>
    <w:rsid w:val="393A1CBF"/>
    <w:rsid w:val="395D6EEC"/>
    <w:rsid w:val="3974493A"/>
    <w:rsid w:val="3A07C1EB"/>
    <w:rsid w:val="3A46F631"/>
    <w:rsid w:val="3AD3E7BA"/>
    <w:rsid w:val="3B62FEB8"/>
    <w:rsid w:val="3B7DCD53"/>
    <w:rsid w:val="3B9F2DFA"/>
    <w:rsid w:val="3BB9C396"/>
    <w:rsid w:val="3BCAEA24"/>
    <w:rsid w:val="3BD54769"/>
    <w:rsid w:val="3C18EBAA"/>
    <w:rsid w:val="3C2989A5"/>
    <w:rsid w:val="3CBD21BF"/>
    <w:rsid w:val="3CD48299"/>
    <w:rsid w:val="3CE2C939"/>
    <w:rsid w:val="3D166FD5"/>
    <w:rsid w:val="3D59E469"/>
    <w:rsid w:val="3DA18166"/>
    <w:rsid w:val="3DA530EA"/>
    <w:rsid w:val="3E005585"/>
    <w:rsid w:val="3E802B70"/>
    <w:rsid w:val="3E8D4541"/>
    <w:rsid w:val="3EB0C611"/>
    <w:rsid w:val="3ECB9CEC"/>
    <w:rsid w:val="3F43D967"/>
    <w:rsid w:val="4015942B"/>
    <w:rsid w:val="40304377"/>
    <w:rsid w:val="405DB9AD"/>
    <w:rsid w:val="40BD7B90"/>
    <w:rsid w:val="40BE9DD6"/>
    <w:rsid w:val="41873286"/>
    <w:rsid w:val="418E117D"/>
    <w:rsid w:val="41A56558"/>
    <w:rsid w:val="41C748A3"/>
    <w:rsid w:val="41F17DE5"/>
    <w:rsid w:val="4222EDC9"/>
    <w:rsid w:val="42237A6A"/>
    <w:rsid w:val="42320CBC"/>
    <w:rsid w:val="42504F30"/>
    <w:rsid w:val="4281FC29"/>
    <w:rsid w:val="437B2BA6"/>
    <w:rsid w:val="439CC7EF"/>
    <w:rsid w:val="43F194AE"/>
    <w:rsid w:val="447F8E44"/>
    <w:rsid w:val="44B4C018"/>
    <w:rsid w:val="44F27393"/>
    <w:rsid w:val="4511DEAD"/>
    <w:rsid w:val="45172FE9"/>
    <w:rsid w:val="4526E18E"/>
    <w:rsid w:val="456C1198"/>
    <w:rsid w:val="461C738B"/>
    <w:rsid w:val="46966AFC"/>
    <w:rsid w:val="47631AD0"/>
    <w:rsid w:val="47C728BC"/>
    <w:rsid w:val="481922F3"/>
    <w:rsid w:val="487034D1"/>
    <w:rsid w:val="493D8701"/>
    <w:rsid w:val="49468063"/>
    <w:rsid w:val="4948785E"/>
    <w:rsid w:val="498D1EDC"/>
    <w:rsid w:val="499B7504"/>
    <w:rsid w:val="49B7D281"/>
    <w:rsid w:val="49D0A70B"/>
    <w:rsid w:val="49F8E481"/>
    <w:rsid w:val="4A3270C1"/>
    <w:rsid w:val="4A3D2877"/>
    <w:rsid w:val="4AE1F9C4"/>
    <w:rsid w:val="4B179858"/>
    <w:rsid w:val="4B298BBC"/>
    <w:rsid w:val="4B8035E4"/>
    <w:rsid w:val="4BF9576E"/>
    <w:rsid w:val="4C47F4DF"/>
    <w:rsid w:val="4C601CCE"/>
    <w:rsid w:val="4CA7C7DC"/>
    <w:rsid w:val="4CE7BBF3"/>
    <w:rsid w:val="4D8B1AEE"/>
    <w:rsid w:val="4D8CA088"/>
    <w:rsid w:val="4DB0EA4D"/>
    <w:rsid w:val="4DBCCF5D"/>
    <w:rsid w:val="4DECE909"/>
    <w:rsid w:val="4E2A94AD"/>
    <w:rsid w:val="4E38140F"/>
    <w:rsid w:val="4E4E061E"/>
    <w:rsid w:val="4E659F1F"/>
    <w:rsid w:val="4E7667E0"/>
    <w:rsid w:val="4E799BB7"/>
    <w:rsid w:val="4F28E4A5"/>
    <w:rsid w:val="4F4FD3BB"/>
    <w:rsid w:val="4F5423FC"/>
    <w:rsid w:val="4F69A19D"/>
    <w:rsid w:val="4F7A52AB"/>
    <w:rsid w:val="4F85EDF3"/>
    <w:rsid w:val="4FA5ADFC"/>
    <w:rsid w:val="50103C9A"/>
    <w:rsid w:val="502A0DC9"/>
    <w:rsid w:val="5042085E"/>
    <w:rsid w:val="50876677"/>
    <w:rsid w:val="5096C1D1"/>
    <w:rsid w:val="50A41926"/>
    <w:rsid w:val="50B7D5CF"/>
    <w:rsid w:val="50BB1FB0"/>
    <w:rsid w:val="50C5D5B0"/>
    <w:rsid w:val="50CC5EEC"/>
    <w:rsid w:val="50D6E321"/>
    <w:rsid w:val="5119D402"/>
    <w:rsid w:val="512D16BA"/>
    <w:rsid w:val="516857D4"/>
    <w:rsid w:val="5169E31B"/>
    <w:rsid w:val="51DD520E"/>
    <w:rsid w:val="527DBE3B"/>
    <w:rsid w:val="52E277A3"/>
    <w:rsid w:val="535DA78B"/>
    <w:rsid w:val="54799785"/>
    <w:rsid w:val="54B3FAA2"/>
    <w:rsid w:val="553B6DFA"/>
    <w:rsid w:val="559A711D"/>
    <w:rsid w:val="55B3F5AF"/>
    <w:rsid w:val="56409B21"/>
    <w:rsid w:val="564AC637"/>
    <w:rsid w:val="5681FF6D"/>
    <w:rsid w:val="5705D463"/>
    <w:rsid w:val="577E745A"/>
    <w:rsid w:val="57C80FB2"/>
    <w:rsid w:val="583DE82E"/>
    <w:rsid w:val="5847E37B"/>
    <w:rsid w:val="588EDD6F"/>
    <w:rsid w:val="58947F23"/>
    <w:rsid w:val="58A1C4FF"/>
    <w:rsid w:val="58B4A7C5"/>
    <w:rsid w:val="58D6D586"/>
    <w:rsid w:val="58DA4646"/>
    <w:rsid w:val="5951D51E"/>
    <w:rsid w:val="597DFE1B"/>
    <w:rsid w:val="59876BC5"/>
    <w:rsid w:val="59A01830"/>
    <w:rsid w:val="59B4CDEE"/>
    <w:rsid w:val="5A067EB0"/>
    <w:rsid w:val="5A461FB8"/>
    <w:rsid w:val="5A732680"/>
    <w:rsid w:val="5AA8A70C"/>
    <w:rsid w:val="5AAD65AC"/>
    <w:rsid w:val="5AC358FD"/>
    <w:rsid w:val="5AC5398C"/>
    <w:rsid w:val="5AF7D29C"/>
    <w:rsid w:val="5B1C582E"/>
    <w:rsid w:val="5B3E3AB6"/>
    <w:rsid w:val="5B4C6784"/>
    <w:rsid w:val="5C6A8519"/>
    <w:rsid w:val="5C800851"/>
    <w:rsid w:val="5C9257F3"/>
    <w:rsid w:val="5CAD3C4D"/>
    <w:rsid w:val="5CC494D2"/>
    <w:rsid w:val="5D0E57D5"/>
    <w:rsid w:val="5D67EECE"/>
    <w:rsid w:val="5D843E61"/>
    <w:rsid w:val="5DAA0EB9"/>
    <w:rsid w:val="5DD60DE7"/>
    <w:rsid w:val="5E1534EF"/>
    <w:rsid w:val="5E6E2AC3"/>
    <w:rsid w:val="5E792E70"/>
    <w:rsid w:val="5F1B3E29"/>
    <w:rsid w:val="5F1EEC58"/>
    <w:rsid w:val="5F200EC2"/>
    <w:rsid w:val="5F445A3D"/>
    <w:rsid w:val="5FCB9E6B"/>
    <w:rsid w:val="5FEEA1AC"/>
    <w:rsid w:val="609D322F"/>
    <w:rsid w:val="60BBDF23"/>
    <w:rsid w:val="60C57B03"/>
    <w:rsid w:val="60CB86E5"/>
    <w:rsid w:val="60F3E61D"/>
    <w:rsid w:val="610FE332"/>
    <w:rsid w:val="612EAA3C"/>
    <w:rsid w:val="61D2F3B7"/>
    <w:rsid w:val="61E6987B"/>
    <w:rsid w:val="61F88300"/>
    <w:rsid w:val="62030D76"/>
    <w:rsid w:val="622F5FF0"/>
    <w:rsid w:val="624B5B6C"/>
    <w:rsid w:val="6288763C"/>
    <w:rsid w:val="62914363"/>
    <w:rsid w:val="62DE2965"/>
    <w:rsid w:val="63AF61F2"/>
    <w:rsid w:val="63D1554C"/>
    <w:rsid w:val="63DF7671"/>
    <w:rsid w:val="63E93205"/>
    <w:rsid w:val="6409149B"/>
    <w:rsid w:val="6480A0A7"/>
    <w:rsid w:val="64AD7F78"/>
    <w:rsid w:val="64B8F335"/>
    <w:rsid w:val="64D31D9B"/>
    <w:rsid w:val="64E01D1F"/>
    <w:rsid w:val="65C43552"/>
    <w:rsid w:val="660456A7"/>
    <w:rsid w:val="660BAF3E"/>
    <w:rsid w:val="662E5569"/>
    <w:rsid w:val="6698FF5D"/>
    <w:rsid w:val="66AC0EEF"/>
    <w:rsid w:val="66BBCD8F"/>
    <w:rsid w:val="66C51247"/>
    <w:rsid w:val="670C29E4"/>
    <w:rsid w:val="6712C4EC"/>
    <w:rsid w:val="67295AC6"/>
    <w:rsid w:val="67ACCF4C"/>
    <w:rsid w:val="6804799E"/>
    <w:rsid w:val="6827943A"/>
    <w:rsid w:val="68292C33"/>
    <w:rsid w:val="6861E921"/>
    <w:rsid w:val="687A229F"/>
    <w:rsid w:val="68ACD940"/>
    <w:rsid w:val="69C8553C"/>
    <w:rsid w:val="69F8C306"/>
    <w:rsid w:val="6A0EB796"/>
    <w:rsid w:val="6A5B388E"/>
    <w:rsid w:val="6B0C7158"/>
    <w:rsid w:val="6BA2E003"/>
    <w:rsid w:val="6BB66EA7"/>
    <w:rsid w:val="6BE2B47C"/>
    <w:rsid w:val="6CB85128"/>
    <w:rsid w:val="6CC9AE49"/>
    <w:rsid w:val="6D0A8000"/>
    <w:rsid w:val="6D4E87B1"/>
    <w:rsid w:val="6D72908A"/>
    <w:rsid w:val="6DE15696"/>
    <w:rsid w:val="6E23044E"/>
    <w:rsid w:val="6E392246"/>
    <w:rsid w:val="6E4D6F8A"/>
    <w:rsid w:val="6E5227B8"/>
    <w:rsid w:val="6E5747B5"/>
    <w:rsid w:val="6E60A03B"/>
    <w:rsid w:val="6E742C83"/>
    <w:rsid w:val="6E74FCC1"/>
    <w:rsid w:val="6E99B393"/>
    <w:rsid w:val="6F40D7A5"/>
    <w:rsid w:val="6F4B9B48"/>
    <w:rsid w:val="6F6D1AF4"/>
    <w:rsid w:val="6FA1DF53"/>
    <w:rsid w:val="6FD5F55B"/>
    <w:rsid w:val="7056045B"/>
    <w:rsid w:val="7057D6DB"/>
    <w:rsid w:val="707B3564"/>
    <w:rsid w:val="707C35CF"/>
    <w:rsid w:val="70B8DA90"/>
    <w:rsid w:val="71486E33"/>
    <w:rsid w:val="71913F7F"/>
    <w:rsid w:val="72016665"/>
    <w:rsid w:val="7263A7E3"/>
    <w:rsid w:val="7332B499"/>
    <w:rsid w:val="7338EFD3"/>
    <w:rsid w:val="73486DE4"/>
    <w:rsid w:val="737480EC"/>
    <w:rsid w:val="737C0539"/>
    <w:rsid w:val="73FDE1F8"/>
    <w:rsid w:val="74651399"/>
    <w:rsid w:val="74A196BD"/>
    <w:rsid w:val="7525ED69"/>
    <w:rsid w:val="757CE1FD"/>
    <w:rsid w:val="7596B131"/>
    <w:rsid w:val="75AC5279"/>
    <w:rsid w:val="760954D8"/>
    <w:rsid w:val="7632A44D"/>
    <w:rsid w:val="7640ACB2"/>
    <w:rsid w:val="7660A820"/>
    <w:rsid w:val="76ABFF8F"/>
    <w:rsid w:val="780306B0"/>
    <w:rsid w:val="783482AB"/>
    <w:rsid w:val="784D7DA0"/>
    <w:rsid w:val="78507ED8"/>
    <w:rsid w:val="788A2372"/>
    <w:rsid w:val="7895C003"/>
    <w:rsid w:val="78C9E9F9"/>
    <w:rsid w:val="7919EB62"/>
    <w:rsid w:val="79291D9E"/>
    <w:rsid w:val="79627622"/>
    <w:rsid w:val="79D19406"/>
    <w:rsid w:val="79E13E0D"/>
    <w:rsid w:val="7A0CAED4"/>
    <w:rsid w:val="7A79B0AB"/>
    <w:rsid w:val="7A95BE18"/>
    <w:rsid w:val="7AA96966"/>
    <w:rsid w:val="7B002A9C"/>
    <w:rsid w:val="7B36E7ED"/>
    <w:rsid w:val="7B37DA49"/>
    <w:rsid w:val="7B3F2E89"/>
    <w:rsid w:val="7BAC1FA6"/>
    <w:rsid w:val="7BE8DCAF"/>
    <w:rsid w:val="7CE9AEED"/>
    <w:rsid w:val="7D8EF0F2"/>
    <w:rsid w:val="7DA2A494"/>
    <w:rsid w:val="7DD07522"/>
    <w:rsid w:val="7DFF81F6"/>
    <w:rsid w:val="7E0B62EA"/>
    <w:rsid w:val="7E1C0EA1"/>
    <w:rsid w:val="7E20E525"/>
    <w:rsid w:val="7E535709"/>
    <w:rsid w:val="7E6B394C"/>
    <w:rsid w:val="7E93ED64"/>
    <w:rsid w:val="7EBFA8C6"/>
    <w:rsid w:val="7EC497AC"/>
    <w:rsid w:val="7F1817A7"/>
    <w:rsid w:val="7F39F278"/>
    <w:rsid w:val="7F4A05E5"/>
    <w:rsid w:val="7FD9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D2B3"/>
  <w15:chartTrackingRefBased/>
  <w15:docId w15:val="{C39D53F6-5E15-4B71-B6AC-A807653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uthor">
    <w:name w:val="Letterhead Author"/>
    <w:basedOn w:val="Normal"/>
    <w:uiPriority w:val="1"/>
    <w:rsid w:val="5AA8A70C"/>
    <w:pPr>
      <w:spacing w:after="0" w:line="260" w:lineRule="exact"/>
    </w:pPr>
    <w:rPr>
      <w:rFonts w:ascii="Times New Roman" w:eastAsia="Arial Unicode MS" w:hAnsi="Times New Roman" w:cs="Arial Unicode MS"/>
      <w:color w:val="000000" w:themeColor="text1"/>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1C6CE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lamir.com/attorneys/bio-rap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llamir.com/" TargetMode="External"/><Relationship Id="rId12" Type="http://schemas.openxmlformats.org/officeDocument/2006/relationships/hyperlink" Target="https://dollami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llami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llamir.com/attorneys/bio-eley/" TargetMode="External"/><Relationship Id="rId4" Type="http://schemas.openxmlformats.org/officeDocument/2006/relationships/webSettings" Target="webSettings.xml"/><Relationship Id="rId9" Type="http://schemas.openxmlformats.org/officeDocument/2006/relationships/hyperlink" Target="https://dollamir.com/attorneys/bio-russe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JFitzgarrald@Equinox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4</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Blanchet</dc:creator>
  <cp:keywords/>
  <dc:description/>
  <cp:lastModifiedBy>Courtney McCabe</cp:lastModifiedBy>
  <cp:revision>2</cp:revision>
  <dcterms:created xsi:type="dcterms:W3CDTF">2025-02-06T21:13:00Z</dcterms:created>
  <dcterms:modified xsi:type="dcterms:W3CDTF">2025-02-06T21:13:00Z</dcterms:modified>
</cp:coreProperties>
</file>